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103"/>
        <w:gridCol w:w="568"/>
        <w:gridCol w:w="4217"/>
      </w:tblGrid>
      <w:tr w:rsidR="00FB2A35" w:rsidRPr="007707F5" w:rsidTr="00FB6FFD">
        <w:tc>
          <w:tcPr>
            <w:tcW w:w="5103" w:type="dxa"/>
            <w:shd w:val="clear" w:color="auto" w:fill="auto"/>
          </w:tcPr>
          <w:p w:rsidR="00FB2A35" w:rsidRPr="007707F5" w:rsidRDefault="00FB2A35" w:rsidP="00FB6FFD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707F5">
              <w:rPr>
                <w:rFonts w:ascii="Times New Roman" w:hAnsi="Times New Roman" w:cs="Times New Roman"/>
                <w:b/>
                <w:sz w:val="28"/>
                <w:szCs w:val="28"/>
              </w:rPr>
              <w:t>Ініціатор: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2802">
              <w:rPr>
                <w:rFonts w:ascii="Times New Roman" w:hAnsi="Times New Roman" w:cs="Times New Roman"/>
                <w:sz w:val="28"/>
                <w:szCs w:val="28"/>
              </w:rPr>
              <w:t>голова обласної ради</w:t>
            </w:r>
          </w:p>
          <w:p w:rsidR="00FB2A35" w:rsidRPr="007707F5" w:rsidRDefault="00FB2A35" w:rsidP="00FB6FFD">
            <w:pPr>
              <w:spacing w:after="0" w:line="20" w:lineRule="atLeast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  <w:gridSpan w:val="2"/>
            <w:shd w:val="clear" w:color="auto" w:fill="auto"/>
          </w:tcPr>
          <w:p w:rsidR="00FB2A35" w:rsidRPr="007707F5" w:rsidRDefault="00FB2A35" w:rsidP="00FB6FFD">
            <w:pPr>
              <w:spacing w:after="0" w:line="20" w:lineRule="atLeast"/>
              <w:ind w:firstLine="567"/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 w:rsidRPr="007707F5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>Проєкт</w:t>
            </w:r>
          </w:p>
          <w:p w:rsidR="00FB2A35" w:rsidRPr="007707F5" w:rsidRDefault="00FB2A35" w:rsidP="00662802">
            <w:pPr>
              <w:spacing w:after="0" w:line="20" w:lineRule="atLeast"/>
              <w:ind w:firstLine="567"/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 w:rsidRPr="007707F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</w:t>
            </w:r>
            <w:r w:rsidR="0066280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84</w:t>
            </w:r>
            <w:r w:rsidRPr="007707F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ПР/01-16</w:t>
            </w:r>
            <w:r w:rsidRPr="007707F5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 xml:space="preserve">  </w:t>
            </w:r>
            <w:r w:rsidRPr="007707F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7707F5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 xml:space="preserve">  </w:t>
            </w:r>
            <w:r w:rsidRPr="007707F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7707F5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 xml:space="preserve">  </w:t>
            </w:r>
            <w:r w:rsidRPr="007707F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7707F5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 xml:space="preserve">  </w:t>
            </w:r>
          </w:p>
        </w:tc>
      </w:tr>
      <w:tr w:rsidR="00FB2A35" w:rsidRPr="007707F5" w:rsidTr="00FB6FFD">
        <w:tc>
          <w:tcPr>
            <w:tcW w:w="5671" w:type="dxa"/>
            <w:gridSpan w:val="2"/>
            <w:shd w:val="clear" w:color="auto" w:fill="auto"/>
          </w:tcPr>
          <w:p w:rsidR="00FB2A35" w:rsidRPr="007707F5" w:rsidRDefault="00FB2A35" w:rsidP="00FB6FFD">
            <w:pPr>
              <w:tabs>
                <w:tab w:val="left" w:pos="3718"/>
                <w:tab w:val="left" w:leader="underscore" w:pos="5616"/>
                <w:tab w:val="left" w:leader="underscore" w:pos="9648"/>
              </w:tabs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707F5">
              <w:rPr>
                <w:rFonts w:ascii="Times New Roman" w:hAnsi="Times New Roman" w:cs="Times New Roman"/>
                <w:b/>
                <w:sz w:val="28"/>
                <w:szCs w:val="28"/>
              </w:rPr>
              <w:t>Автор:</w:t>
            </w:r>
            <w:r w:rsidRPr="007707F5">
              <w:rPr>
                <w:rFonts w:ascii="Times New Roman" w:hAnsi="Times New Roman" w:cs="Times New Roman"/>
                <w:sz w:val="28"/>
                <w:szCs w:val="28"/>
              </w:rPr>
              <w:t xml:space="preserve"> виконавчий апарат обласної ради</w:t>
            </w:r>
          </w:p>
        </w:tc>
        <w:tc>
          <w:tcPr>
            <w:tcW w:w="4217" w:type="dxa"/>
            <w:shd w:val="clear" w:color="auto" w:fill="auto"/>
          </w:tcPr>
          <w:p w:rsidR="00FB2A35" w:rsidRPr="007707F5" w:rsidRDefault="00FB2A35" w:rsidP="00FB6FFD">
            <w:pPr>
              <w:spacing w:after="0" w:line="20" w:lineRule="atLeast"/>
              <w:ind w:firstLine="567"/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</w:p>
        </w:tc>
      </w:tr>
    </w:tbl>
    <w:p w:rsidR="00FB2A35" w:rsidRPr="007707F5" w:rsidRDefault="00FB2A35" w:rsidP="00FB2A35">
      <w:pPr>
        <w:snapToGrid w:val="0"/>
        <w:spacing w:after="0" w:line="20" w:lineRule="atLeast"/>
        <w:ind w:firstLine="567"/>
        <w:jc w:val="right"/>
        <w:rPr>
          <w:rFonts w:ascii="Times New Roman" w:hAnsi="Times New Roman" w:cs="Times New Roman"/>
          <w:sz w:val="28"/>
          <w:szCs w:val="28"/>
          <w:shd w:val="clear" w:color="auto" w:fill="FFFF00"/>
        </w:rPr>
      </w:pPr>
    </w:p>
    <w:p w:rsidR="00662802" w:rsidRDefault="00662802" w:rsidP="00FB2A35">
      <w:pPr>
        <w:snapToGrid w:val="0"/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2A35" w:rsidRDefault="00FB2A35" w:rsidP="00FB2A35">
      <w:pPr>
        <w:snapToGrid w:val="0"/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7F5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5048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2802" w:rsidRPr="007707F5" w:rsidRDefault="00662802" w:rsidP="00FB2A35">
      <w:pPr>
        <w:snapToGrid w:val="0"/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2A35" w:rsidRDefault="00FB2A35" w:rsidP="00FB2A35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7F5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:rsidR="00662802" w:rsidRPr="007707F5" w:rsidRDefault="00662802" w:rsidP="00FB2A35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2A35" w:rsidRDefault="00FB2A35" w:rsidP="00FB2A35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7F5">
        <w:rPr>
          <w:rFonts w:ascii="Times New Roman" w:hAnsi="Times New Roman" w:cs="Times New Roman"/>
          <w:b/>
          <w:sz w:val="28"/>
          <w:szCs w:val="28"/>
        </w:rPr>
        <w:t>Друга сесія VIII скликання</w:t>
      </w:r>
    </w:p>
    <w:p w:rsidR="00662802" w:rsidRPr="007707F5" w:rsidRDefault="00662802" w:rsidP="00FB2A35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2A35" w:rsidRPr="007707F5" w:rsidRDefault="00FB2A35" w:rsidP="00FB2A35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7F5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7707F5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7707F5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FB2A35" w:rsidRPr="007707F5" w:rsidRDefault="00FB2A35" w:rsidP="00FB2A35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170"/>
        <w:gridCol w:w="2836"/>
        <w:gridCol w:w="657"/>
        <w:gridCol w:w="526"/>
        <w:gridCol w:w="2167"/>
      </w:tblGrid>
      <w:tr w:rsidR="00FB2A35" w:rsidRPr="007707F5" w:rsidTr="00FB6FFD">
        <w:tc>
          <w:tcPr>
            <w:tcW w:w="3170" w:type="dxa"/>
            <w:shd w:val="clear" w:color="auto" w:fill="auto"/>
          </w:tcPr>
          <w:p w:rsidR="00FB2A35" w:rsidRPr="007707F5" w:rsidRDefault="00FB2A35" w:rsidP="00FB6FFD">
            <w:pPr>
              <w:spacing w:after="0" w:line="20" w:lineRule="atLeast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07F5">
              <w:rPr>
                <w:rFonts w:ascii="Times New Roman" w:hAnsi="Times New Roman" w:cs="Times New Roman"/>
                <w:b/>
                <w:sz w:val="28"/>
                <w:szCs w:val="28"/>
              </w:rPr>
              <w:t>2021</w:t>
            </w:r>
          </w:p>
        </w:tc>
        <w:tc>
          <w:tcPr>
            <w:tcW w:w="2836" w:type="dxa"/>
            <w:shd w:val="clear" w:color="auto" w:fill="auto"/>
            <w:vAlign w:val="bottom"/>
          </w:tcPr>
          <w:p w:rsidR="00FB2A35" w:rsidRPr="007707F5" w:rsidRDefault="00662802" w:rsidP="00FB6FFD">
            <w:pPr>
              <w:spacing w:after="0" w:line="20" w:lineRule="atLeast"/>
              <w:ind w:firstLine="5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FB2A35" w:rsidRPr="007707F5">
              <w:rPr>
                <w:rFonts w:ascii="Times New Roman" w:hAnsi="Times New Roman" w:cs="Times New Roman"/>
                <w:b/>
                <w:sz w:val="28"/>
                <w:szCs w:val="28"/>
              </w:rPr>
              <w:t>Ужгород</w:t>
            </w:r>
          </w:p>
        </w:tc>
        <w:tc>
          <w:tcPr>
            <w:tcW w:w="3350" w:type="dxa"/>
            <w:gridSpan w:val="3"/>
            <w:shd w:val="clear" w:color="auto" w:fill="auto"/>
          </w:tcPr>
          <w:p w:rsidR="00FB2A35" w:rsidRPr="007707F5" w:rsidRDefault="00FB2A35" w:rsidP="00FB6FFD">
            <w:pPr>
              <w:spacing w:after="0" w:line="20" w:lineRule="atLeast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07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№</w:t>
            </w:r>
          </w:p>
        </w:tc>
      </w:tr>
      <w:tr w:rsidR="00FB2A35" w:rsidRPr="007707F5" w:rsidTr="00FB6FFD">
        <w:trPr>
          <w:gridAfter w:val="1"/>
          <w:wAfter w:w="2167" w:type="dxa"/>
          <w:trHeight w:val="936"/>
        </w:trPr>
        <w:tc>
          <w:tcPr>
            <w:tcW w:w="6663" w:type="dxa"/>
            <w:gridSpan w:val="3"/>
            <w:shd w:val="clear" w:color="auto" w:fill="auto"/>
          </w:tcPr>
          <w:p w:rsidR="00FB2A35" w:rsidRDefault="00FB2A35" w:rsidP="00FB6FFD">
            <w:pPr>
              <w:spacing w:after="0" w:line="20" w:lineRule="atLeast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2A35" w:rsidRPr="007E0BD4" w:rsidRDefault="00FB2A35" w:rsidP="00FB2A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погодження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проє</w:t>
            </w:r>
            <w:r w:rsidRPr="00FB2A35">
              <w:rPr>
                <w:rFonts w:ascii="Times New Roman" w:hAnsi="Times New Roman" w:cs="Times New Roman"/>
                <w:b/>
                <w:sz w:val="28"/>
                <w:szCs w:val="28"/>
              </w:rPr>
              <w:t>кту</w:t>
            </w:r>
            <w:proofErr w:type="spellEnd"/>
            <w:r w:rsidRPr="00FB2A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землеустрою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B22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щодо встановлення (зміни) меж населеного пункту </w:t>
            </w:r>
            <w:r w:rsidRPr="00FB2A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міста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Виноградів Виноградівської</w:t>
            </w:r>
            <w:r w:rsidRPr="00FB2A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міської ради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Берегівського району Закарпатської</w:t>
            </w:r>
            <w:r w:rsidRPr="00FB2A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області</w:t>
            </w:r>
          </w:p>
          <w:p w:rsidR="00FB2A35" w:rsidRPr="007707F5" w:rsidRDefault="00FB2A35" w:rsidP="00FB6FFD">
            <w:pPr>
              <w:spacing w:after="0" w:line="20" w:lineRule="atLeast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6" w:type="dxa"/>
            <w:shd w:val="clear" w:color="auto" w:fill="auto"/>
          </w:tcPr>
          <w:p w:rsidR="00FB2A35" w:rsidRPr="007707F5" w:rsidRDefault="00FB2A35" w:rsidP="00FB6FFD">
            <w:pPr>
              <w:snapToGrid w:val="0"/>
              <w:spacing w:after="0" w:line="20" w:lineRule="atLeast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B2A35" w:rsidRPr="007707F5" w:rsidRDefault="00FB2A35" w:rsidP="00FB2A35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B2A35" w:rsidRPr="00662802" w:rsidRDefault="00FB2A35" w:rsidP="00FB2A35">
      <w:pPr>
        <w:spacing w:after="0" w:line="20" w:lineRule="atLeas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2A35">
        <w:rPr>
          <w:rFonts w:ascii="Times New Roman" w:hAnsi="Times New Roman" w:cs="Times New Roman"/>
          <w:sz w:val="28"/>
          <w:szCs w:val="28"/>
        </w:rPr>
        <w:t xml:space="preserve"> Відповідно до </w:t>
      </w:r>
      <w:r>
        <w:rPr>
          <w:rFonts w:ascii="Times New Roman" w:hAnsi="Times New Roman" w:cs="Times New Roman"/>
          <w:sz w:val="28"/>
          <w:szCs w:val="28"/>
        </w:rPr>
        <w:t xml:space="preserve">частини 2 </w:t>
      </w:r>
      <w:r w:rsidRPr="00FB2A35">
        <w:rPr>
          <w:rFonts w:ascii="Times New Roman" w:hAnsi="Times New Roman" w:cs="Times New Roman"/>
          <w:sz w:val="28"/>
          <w:szCs w:val="28"/>
        </w:rPr>
        <w:t xml:space="preserve">статті 186 Земельного кодексу України, частини </w:t>
      </w:r>
      <w:r w:rsidR="0066280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статті 46 Закону України «Про землеустрій»</w:t>
      </w:r>
      <w:r w:rsidR="0066280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52C5">
        <w:rPr>
          <w:rFonts w:ascii="Times New Roman" w:hAnsi="Times New Roman" w:cs="Times New Roman"/>
          <w:sz w:val="28"/>
          <w:szCs w:val="28"/>
        </w:rPr>
        <w:t xml:space="preserve">пункту 26 частини 1 </w:t>
      </w:r>
      <w:r>
        <w:rPr>
          <w:rFonts w:ascii="Times New Roman" w:hAnsi="Times New Roman" w:cs="Times New Roman"/>
          <w:sz w:val="28"/>
          <w:szCs w:val="28"/>
        </w:rPr>
        <w:t>статті 43 Закону України «</w:t>
      </w:r>
      <w:r w:rsidRPr="00FB2A35">
        <w:rPr>
          <w:rFonts w:ascii="Times New Roman" w:hAnsi="Times New Roman" w:cs="Times New Roman"/>
          <w:sz w:val="28"/>
          <w:szCs w:val="28"/>
        </w:rPr>
        <w:t>Про мі</w:t>
      </w:r>
      <w:r>
        <w:rPr>
          <w:rFonts w:ascii="Times New Roman" w:hAnsi="Times New Roman" w:cs="Times New Roman"/>
          <w:sz w:val="28"/>
          <w:szCs w:val="28"/>
        </w:rPr>
        <w:t>сцеве самоврядування в Україні»</w:t>
      </w:r>
      <w:r w:rsidRPr="00FB2A35">
        <w:rPr>
          <w:rFonts w:ascii="Times New Roman" w:hAnsi="Times New Roman" w:cs="Times New Roman"/>
          <w:sz w:val="28"/>
          <w:szCs w:val="28"/>
        </w:rPr>
        <w:t xml:space="preserve">, враховуючи висновок постійної комісії </w:t>
      </w:r>
      <w:r>
        <w:rPr>
          <w:rFonts w:ascii="Times New Roman" w:hAnsi="Times New Roman" w:cs="Times New Roman"/>
          <w:sz w:val="28"/>
          <w:szCs w:val="28"/>
        </w:rPr>
        <w:t xml:space="preserve">обласної ради </w:t>
      </w:r>
      <w:r w:rsidRPr="00FB2A35">
        <w:rPr>
          <w:rFonts w:ascii="Times New Roman" w:hAnsi="Times New Roman" w:cs="Times New Roman"/>
          <w:sz w:val="28"/>
          <w:szCs w:val="28"/>
        </w:rPr>
        <w:t>з питань</w:t>
      </w:r>
      <w:r w:rsidRPr="00FB2A3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регіонального розвитку, адміністративно-територіального устрою,  комунального майна та приватизації</w:t>
      </w:r>
      <w:r w:rsidRPr="00FB2A35">
        <w:rPr>
          <w:rFonts w:ascii="Times New Roman" w:hAnsi="Times New Roman" w:cs="Times New Roman"/>
          <w:sz w:val="28"/>
          <w:szCs w:val="28"/>
        </w:rPr>
        <w:t>,</w:t>
      </w:r>
      <w:r w:rsidRPr="00753D5C"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обласна рада  </w:t>
      </w:r>
      <w:r w:rsidRPr="007707F5">
        <w:rPr>
          <w:rFonts w:ascii="Times New Roman" w:hAnsi="Times New Roman" w:cs="Times New Roman"/>
          <w:b/>
          <w:sz w:val="28"/>
          <w:szCs w:val="28"/>
        </w:rPr>
        <w:t>в и р і ш и л а</w:t>
      </w:r>
      <w:r w:rsidRPr="00662802">
        <w:rPr>
          <w:rFonts w:ascii="Times New Roman" w:hAnsi="Times New Roman" w:cs="Times New Roman"/>
          <w:b/>
          <w:sz w:val="28"/>
          <w:szCs w:val="28"/>
        </w:rPr>
        <w:t>:</w:t>
      </w:r>
    </w:p>
    <w:p w:rsidR="00FB2A35" w:rsidRPr="007707F5" w:rsidRDefault="00FB2A35" w:rsidP="00FB2A35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B2A35" w:rsidRPr="008B4A56" w:rsidRDefault="008B4A56" w:rsidP="008B4A56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</w:t>
      </w:r>
      <w:r w:rsidR="00662802">
        <w:rPr>
          <w:rFonts w:ascii="Times New Roman" w:hAnsi="Times New Roman" w:cs="Times New Roman"/>
          <w:sz w:val="28"/>
          <w:szCs w:val="28"/>
        </w:rPr>
        <w:t xml:space="preserve"> </w:t>
      </w:r>
      <w:r w:rsidRPr="008B4A56">
        <w:rPr>
          <w:rFonts w:ascii="Times New Roman" w:hAnsi="Times New Roman" w:cs="Times New Roman"/>
          <w:sz w:val="28"/>
          <w:szCs w:val="28"/>
        </w:rPr>
        <w:t>Погодити</w:t>
      </w:r>
      <w:r w:rsidR="003161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613F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8B4A56">
        <w:rPr>
          <w:rFonts w:ascii="Times New Roman" w:hAnsi="Times New Roman" w:cs="Times New Roman"/>
          <w:sz w:val="28"/>
          <w:szCs w:val="28"/>
        </w:rPr>
        <w:t xml:space="preserve"> землеустрою щодо встанов</w:t>
      </w:r>
      <w:r w:rsidR="0031613F">
        <w:rPr>
          <w:rFonts w:ascii="Times New Roman" w:hAnsi="Times New Roman" w:cs="Times New Roman"/>
          <w:sz w:val="28"/>
          <w:szCs w:val="28"/>
        </w:rPr>
        <w:t>лення (зміни) меж населеного пункту м</w:t>
      </w:r>
      <w:r>
        <w:rPr>
          <w:rFonts w:ascii="Times New Roman" w:hAnsi="Times New Roman" w:cs="Times New Roman"/>
          <w:sz w:val="28"/>
          <w:szCs w:val="28"/>
        </w:rPr>
        <w:t>іста Виноградів Виноградівської міської ради Берегівського району Закарпатської</w:t>
      </w:r>
      <w:r w:rsidR="00B82CCB">
        <w:rPr>
          <w:rFonts w:ascii="Times New Roman" w:hAnsi="Times New Roman" w:cs="Times New Roman"/>
          <w:sz w:val="28"/>
          <w:szCs w:val="28"/>
        </w:rPr>
        <w:t xml:space="preserve"> області загальною площею 3320, 7200 </w:t>
      </w:r>
      <w:r w:rsidR="004C4CC8">
        <w:rPr>
          <w:rFonts w:ascii="Times New Roman" w:hAnsi="Times New Roman" w:cs="Times New Roman"/>
          <w:sz w:val="28"/>
          <w:szCs w:val="28"/>
        </w:rPr>
        <w:t>га.</w:t>
      </w:r>
      <w:r w:rsidRPr="008B4A56">
        <w:rPr>
          <w:rFonts w:ascii="Times New Roman" w:hAnsi="Times New Roman" w:cs="Times New Roman"/>
          <w:sz w:val="28"/>
          <w:szCs w:val="28"/>
        </w:rPr>
        <w:tab/>
      </w:r>
    </w:p>
    <w:p w:rsidR="00FB2A35" w:rsidRPr="00021E8C" w:rsidRDefault="00FB2A35" w:rsidP="00FB2A35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07F5">
        <w:rPr>
          <w:rFonts w:ascii="Times New Roman" w:hAnsi="Times New Roman" w:cs="Times New Roman"/>
          <w:sz w:val="28"/>
          <w:szCs w:val="28"/>
        </w:rPr>
        <w:t>2. Контроль за виконанням цього рішення п</w:t>
      </w:r>
      <w:r>
        <w:rPr>
          <w:rFonts w:ascii="Times New Roman" w:hAnsi="Times New Roman" w:cs="Times New Roman"/>
          <w:sz w:val="28"/>
          <w:szCs w:val="28"/>
        </w:rPr>
        <w:t xml:space="preserve">окласти на </w:t>
      </w:r>
      <w:r w:rsidR="008B4A56">
        <w:rPr>
          <w:rFonts w:ascii="Times New Roman" w:hAnsi="Times New Roman" w:cs="Times New Roman"/>
          <w:sz w:val="28"/>
          <w:szCs w:val="28"/>
        </w:rPr>
        <w:t>заступника голови</w:t>
      </w:r>
      <w:r>
        <w:rPr>
          <w:rFonts w:ascii="Times New Roman" w:hAnsi="Times New Roman" w:cs="Times New Roman"/>
          <w:sz w:val="28"/>
          <w:szCs w:val="28"/>
        </w:rPr>
        <w:t xml:space="preserve"> обласної ради та </w:t>
      </w:r>
      <w:r w:rsidR="00662802">
        <w:rPr>
          <w:rFonts w:ascii="Times New Roman" w:hAnsi="Times New Roman" w:cs="Times New Roman"/>
          <w:sz w:val="28"/>
          <w:szCs w:val="28"/>
        </w:rPr>
        <w:t xml:space="preserve">постійну </w:t>
      </w:r>
      <w:r>
        <w:rPr>
          <w:rFonts w:ascii="Times New Roman" w:hAnsi="Times New Roman" w:cs="Times New Roman"/>
          <w:sz w:val="28"/>
          <w:szCs w:val="28"/>
        </w:rPr>
        <w:t>комісію</w:t>
      </w:r>
      <w:r w:rsidR="00662802">
        <w:rPr>
          <w:rFonts w:ascii="Times New Roman" w:hAnsi="Times New Roman" w:cs="Times New Roman"/>
          <w:sz w:val="28"/>
          <w:szCs w:val="28"/>
        </w:rPr>
        <w:t xml:space="preserve"> обласної ради</w:t>
      </w:r>
      <w:r>
        <w:rPr>
          <w:rFonts w:ascii="Times New Roman" w:hAnsi="Times New Roman" w:cs="Times New Roman"/>
          <w:sz w:val="28"/>
          <w:szCs w:val="28"/>
        </w:rPr>
        <w:t xml:space="preserve"> з питань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регіонального розвитку, адміністративно-територіального устрою,  комунального майна та приватизації.</w:t>
      </w:r>
    </w:p>
    <w:p w:rsidR="00FB2A35" w:rsidRPr="007707F5" w:rsidRDefault="00FB2A35" w:rsidP="00FB2A35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B2A35" w:rsidRPr="007707F5" w:rsidRDefault="00FB2A35" w:rsidP="00FB2A35">
      <w:pPr>
        <w:pStyle w:val="1"/>
        <w:tabs>
          <w:tab w:val="left" w:pos="993"/>
        </w:tabs>
        <w:spacing w:after="0" w:line="20" w:lineRule="atLeast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FB2A35" w:rsidRPr="007707F5" w:rsidRDefault="00FB2A35" w:rsidP="00FB2A35">
      <w:pPr>
        <w:pStyle w:val="1"/>
        <w:tabs>
          <w:tab w:val="left" w:pos="993"/>
        </w:tabs>
        <w:spacing w:after="0" w:line="20" w:lineRule="atLeast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FB2A35" w:rsidRDefault="00FB2A35" w:rsidP="00FB2A35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Голова ради              </w:t>
      </w:r>
      <w:r w:rsidRPr="007707F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7707F5">
        <w:rPr>
          <w:rFonts w:ascii="Times New Roman" w:hAnsi="Times New Roman" w:cs="Times New Roman"/>
          <w:b/>
          <w:sz w:val="28"/>
          <w:szCs w:val="28"/>
        </w:rPr>
        <w:t>Олексій ПЕТР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</w:p>
    <w:p w:rsidR="00FB2A35" w:rsidRDefault="00FB2A35" w:rsidP="00FB2A35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</w:p>
    <w:p w:rsidR="00FB2A35" w:rsidRDefault="00FB2A35" w:rsidP="00FB2A35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</w:p>
    <w:p w:rsidR="00CB6F04" w:rsidRDefault="00CB6F04"/>
    <w:sectPr w:rsidR="00CB6F04" w:rsidSect="0051591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F61AC"/>
    <w:multiLevelType w:val="hybridMultilevel"/>
    <w:tmpl w:val="EA2E9700"/>
    <w:lvl w:ilvl="0" w:tplc="ABE023E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10" w:hanging="360"/>
      </w:pPr>
    </w:lvl>
    <w:lvl w:ilvl="2" w:tplc="0422001B" w:tentative="1">
      <w:start w:val="1"/>
      <w:numFmt w:val="lowerRoman"/>
      <w:lvlText w:val="%3."/>
      <w:lvlJc w:val="right"/>
      <w:pPr>
        <w:ind w:left="2430" w:hanging="180"/>
      </w:pPr>
    </w:lvl>
    <w:lvl w:ilvl="3" w:tplc="0422000F" w:tentative="1">
      <w:start w:val="1"/>
      <w:numFmt w:val="decimal"/>
      <w:lvlText w:val="%4."/>
      <w:lvlJc w:val="left"/>
      <w:pPr>
        <w:ind w:left="3150" w:hanging="360"/>
      </w:pPr>
    </w:lvl>
    <w:lvl w:ilvl="4" w:tplc="04220019" w:tentative="1">
      <w:start w:val="1"/>
      <w:numFmt w:val="lowerLetter"/>
      <w:lvlText w:val="%5."/>
      <w:lvlJc w:val="left"/>
      <w:pPr>
        <w:ind w:left="3870" w:hanging="360"/>
      </w:pPr>
    </w:lvl>
    <w:lvl w:ilvl="5" w:tplc="0422001B" w:tentative="1">
      <w:start w:val="1"/>
      <w:numFmt w:val="lowerRoman"/>
      <w:lvlText w:val="%6."/>
      <w:lvlJc w:val="right"/>
      <w:pPr>
        <w:ind w:left="4590" w:hanging="180"/>
      </w:pPr>
    </w:lvl>
    <w:lvl w:ilvl="6" w:tplc="0422000F" w:tentative="1">
      <w:start w:val="1"/>
      <w:numFmt w:val="decimal"/>
      <w:lvlText w:val="%7."/>
      <w:lvlJc w:val="left"/>
      <w:pPr>
        <w:ind w:left="5310" w:hanging="360"/>
      </w:pPr>
    </w:lvl>
    <w:lvl w:ilvl="7" w:tplc="04220019" w:tentative="1">
      <w:start w:val="1"/>
      <w:numFmt w:val="lowerLetter"/>
      <w:lvlText w:val="%8."/>
      <w:lvlJc w:val="left"/>
      <w:pPr>
        <w:ind w:left="6030" w:hanging="360"/>
      </w:pPr>
    </w:lvl>
    <w:lvl w:ilvl="8" w:tplc="0422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5BF17965"/>
    <w:multiLevelType w:val="hybridMultilevel"/>
    <w:tmpl w:val="0D6670F2"/>
    <w:lvl w:ilvl="0" w:tplc="84C85B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6EB05FF"/>
    <w:multiLevelType w:val="hybridMultilevel"/>
    <w:tmpl w:val="66065D90"/>
    <w:lvl w:ilvl="0" w:tplc="326013EA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FB2A35"/>
    <w:rsid w:val="001C52C5"/>
    <w:rsid w:val="0031613F"/>
    <w:rsid w:val="004C4CC8"/>
    <w:rsid w:val="0051591C"/>
    <w:rsid w:val="00662802"/>
    <w:rsid w:val="008B4A56"/>
    <w:rsid w:val="009B2274"/>
    <w:rsid w:val="00B75080"/>
    <w:rsid w:val="00B82CCB"/>
    <w:rsid w:val="00CB6F04"/>
    <w:rsid w:val="00E5543F"/>
    <w:rsid w:val="00E967C7"/>
    <w:rsid w:val="00FB2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968BC"/>
  <w15:docId w15:val="{3B9D84DD-86DB-47DE-A9BA-3E6960FDA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59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B2A35"/>
    <w:pPr>
      <w:suppressAutoHyphens/>
      <w:spacing w:after="0" w:line="240" w:lineRule="auto"/>
      <w:ind w:right="50"/>
      <w:jc w:val="both"/>
    </w:pPr>
    <w:rPr>
      <w:rFonts w:ascii="Calibri" w:eastAsia="Calibri" w:hAnsi="Calibri" w:cs="Times New Roman"/>
      <w:sz w:val="28"/>
      <w:szCs w:val="20"/>
      <w:lang w:eastAsia="ar-SA"/>
    </w:rPr>
  </w:style>
  <w:style w:type="character" w:customStyle="1" w:styleId="a4">
    <w:name w:val="Основний текст Знак"/>
    <w:basedOn w:val="a0"/>
    <w:link w:val="a3"/>
    <w:rsid w:val="00FB2A35"/>
    <w:rPr>
      <w:rFonts w:ascii="Calibri" w:eastAsia="Calibri" w:hAnsi="Calibri" w:cs="Times New Roman"/>
      <w:sz w:val="28"/>
      <w:szCs w:val="20"/>
      <w:lang w:eastAsia="ar-SA"/>
    </w:rPr>
  </w:style>
  <w:style w:type="paragraph" w:customStyle="1" w:styleId="1">
    <w:name w:val="Абзац списка1"/>
    <w:basedOn w:val="a"/>
    <w:uiPriority w:val="34"/>
    <w:qFormat/>
    <w:rsid w:val="00FB2A3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FB2A3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B2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FB2A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848</Words>
  <Characters>484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IlnytskaL</dc:creator>
  <cp:lastModifiedBy>BorshoshL</cp:lastModifiedBy>
  <cp:revision>3</cp:revision>
  <dcterms:created xsi:type="dcterms:W3CDTF">2021-02-09T13:58:00Z</dcterms:created>
  <dcterms:modified xsi:type="dcterms:W3CDTF">2021-02-10T09:08:00Z</dcterms:modified>
</cp:coreProperties>
</file>